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C2CE1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产品质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量保证</w:t>
      </w:r>
      <w:r>
        <w:rPr>
          <w:rFonts w:hint="eastAsia" w:ascii="仿宋" w:hAnsi="仿宋" w:eastAsia="仿宋" w:cs="仿宋"/>
          <w:b/>
          <w:sz w:val="32"/>
          <w:szCs w:val="32"/>
        </w:rPr>
        <w:t>条件</w:t>
      </w:r>
    </w:p>
    <w:p w14:paraId="56FB4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水表使用遵循以下行业、国家标准和检定规程：</w:t>
      </w:r>
    </w:p>
    <w:p w14:paraId="0A999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水表相关行业标准：</w:t>
      </w:r>
    </w:p>
    <w:p w14:paraId="7F957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IC卡水表CJ/T 133-2012《IC卡冷水水表》</w:t>
      </w:r>
    </w:p>
    <w:p w14:paraId="5E02D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电子远传水表CJ/T 224-2012《IC卡冷水水表》</w:t>
      </w:r>
    </w:p>
    <w:p w14:paraId="3913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超声波水表CJ/T 434-2013《超声波水表》</w:t>
      </w:r>
    </w:p>
    <w:p w14:paraId="2620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水表国家标准及检定规程：</w:t>
      </w:r>
    </w:p>
    <w:p w14:paraId="090DF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GB/T778-2018《饮用冷水水表和热水水表》</w:t>
      </w:r>
    </w:p>
    <w:p w14:paraId="08691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JJG162-2019《饮用冷水水表》</w:t>
      </w:r>
    </w:p>
    <w:p w14:paraId="2ADE0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热量表使用遵循以下国家标准和检定规程：</w:t>
      </w:r>
    </w:p>
    <w:p w14:paraId="04FD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GB/T32224-2020《热量表》</w:t>
      </w:r>
    </w:p>
    <w:p w14:paraId="3FEC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JJG225-2001《热能表》</w:t>
      </w:r>
    </w:p>
    <w:p w14:paraId="7530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以下使用条件，造成的损坏，不在质保范围内：</w:t>
      </w:r>
    </w:p>
    <w:p w14:paraId="3224BE39">
      <w:pPr>
        <w:keepNext w:val="0"/>
        <w:keepLines w:val="0"/>
        <w:pageBreakBefore w:val="0"/>
        <w:widowControl w:val="0"/>
        <w:tabs>
          <w:tab w:val="left" w:pos="4140"/>
          <w:tab w:val="left" w:pos="10080"/>
          <w:tab w:val="left" w:pos="10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1、长期泥淹水泡，导致锈死；</w:t>
      </w:r>
    </w:p>
    <w:p w14:paraId="428A5A19">
      <w:pPr>
        <w:keepNext w:val="0"/>
        <w:keepLines w:val="0"/>
        <w:pageBreakBefore w:val="0"/>
        <w:widowControl w:val="0"/>
        <w:tabs>
          <w:tab w:val="left" w:pos="4140"/>
          <w:tab w:val="left" w:pos="10080"/>
          <w:tab w:val="left" w:pos="10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2、水质或管网内杂质过多导致产品故障；</w:t>
      </w:r>
    </w:p>
    <w:p w14:paraId="4D7393A2">
      <w:pPr>
        <w:keepNext w:val="0"/>
        <w:keepLines w:val="0"/>
        <w:pageBreakBefore w:val="0"/>
        <w:widowControl w:val="0"/>
        <w:tabs>
          <w:tab w:val="left" w:pos="4140"/>
          <w:tab w:val="left" w:pos="10080"/>
          <w:tab w:val="left" w:pos="10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3、人为损坏、拆卸铅封、硬物砸坏、火烤等损坏表体结构；</w:t>
      </w:r>
    </w:p>
    <w:p w14:paraId="13EC0BC7">
      <w:pPr>
        <w:keepNext w:val="0"/>
        <w:keepLines w:val="0"/>
        <w:pageBreakBefore w:val="0"/>
        <w:widowControl w:val="0"/>
        <w:tabs>
          <w:tab w:val="left" w:pos="4140"/>
          <w:tab w:val="left" w:pos="10080"/>
          <w:tab w:val="left" w:pos="10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4、水温过高，环境温度超过国标正常规定；</w:t>
      </w:r>
    </w:p>
    <w:p w14:paraId="5E1F1069">
      <w:pPr>
        <w:keepNext w:val="0"/>
        <w:keepLines w:val="0"/>
        <w:pageBreakBefore w:val="0"/>
        <w:widowControl w:val="0"/>
        <w:tabs>
          <w:tab w:val="left" w:pos="4140"/>
          <w:tab w:val="left" w:pos="10080"/>
          <w:tab w:val="left" w:pos="10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  <w:t>5、因管网问题或现场安装环境不符合标准要求；</w:t>
      </w:r>
    </w:p>
    <w:p w14:paraId="755329D4">
      <w:pPr>
        <w:keepNext w:val="0"/>
        <w:keepLines w:val="0"/>
        <w:pageBreakBefore w:val="0"/>
        <w:widowControl w:val="0"/>
        <w:tabs>
          <w:tab w:val="left" w:pos="4140"/>
          <w:tab w:val="left" w:pos="10080"/>
          <w:tab w:val="left" w:pos="10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  <w:t>6、有线远传表信号线/电源线接入强电、电源线接反导致电路烧坏；</w:t>
      </w:r>
    </w:p>
    <w:p w14:paraId="40D1086C">
      <w:pPr>
        <w:keepNext w:val="0"/>
        <w:keepLines w:val="0"/>
        <w:pageBreakBefore w:val="0"/>
        <w:widowControl w:val="0"/>
        <w:tabs>
          <w:tab w:val="left" w:pos="4140"/>
          <w:tab w:val="left" w:pos="10080"/>
          <w:tab w:val="left" w:pos="10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  <w:t>7、擅自更改抄表/上传频率，导致电池没电；</w:t>
      </w:r>
    </w:p>
    <w:p w14:paraId="139E6F98">
      <w:pPr>
        <w:keepNext w:val="0"/>
        <w:keepLines w:val="0"/>
        <w:pageBreakBefore w:val="0"/>
        <w:widowControl w:val="0"/>
        <w:tabs>
          <w:tab w:val="left" w:pos="4140"/>
          <w:tab w:val="left" w:pos="10080"/>
          <w:tab w:val="left" w:pos="10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  <w:t>8、无线远传表安装现场运营商信号强度不满足产品数据传输要求；</w:t>
      </w:r>
    </w:p>
    <w:p w14:paraId="51A19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hanging="480" w:hangingChars="200"/>
        <w:textAlignment w:val="auto"/>
        <w:rPr>
          <w:szCs w:val="21"/>
        </w:rPr>
      </w:pPr>
      <w: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、无线远传表安装现场，因</w:t>
      </w:r>
      <w:r>
        <w:rPr>
          <w:rFonts w:hint="eastAsia" w:ascii="仿宋" w:hAnsi="仿宋" w:eastAsia="仿宋" w:cs="仿宋"/>
          <w:color w:val="171A1D"/>
          <w:sz w:val="24"/>
          <w:szCs w:val="24"/>
          <w:shd w:val="clear" w:color="auto" w:fill="FFFFFF"/>
        </w:rPr>
        <w:t>金属井盖/金属门等信号屏蔽导致数据传输信号弱</w:t>
      </w:r>
      <w:r>
        <w:rPr>
          <w:rFonts w:hint="eastAsia" w:ascii="仿宋" w:hAnsi="仿宋" w:eastAsia="仿宋" w:cs="仿宋"/>
          <w:color w:val="171A1D"/>
          <w:sz w:val="28"/>
          <w:szCs w:val="28"/>
          <w:shd w:val="clear" w:color="auto" w:fill="FFFFFF"/>
        </w:rPr>
        <w:t>。</w:t>
      </w:r>
    </w:p>
    <w:p w14:paraId="4262BAD0"/>
    <w:sectPr>
      <w:headerReference r:id="rId3" w:type="default"/>
      <w:footerReference r:id="rId4" w:type="default"/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02D84"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216015" cy="201295"/>
          <wp:effectExtent l="0" t="0" r="6985" b="190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6015" cy="201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07DD0"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823200"/>
          <wp:effectExtent l="0" t="0" r="0" b="6350"/>
          <wp:wrapNone/>
          <wp:docPr id="1" name="WordPictureWatermark92343" descr="水印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2343" descr="水印f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8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059805" cy="290195"/>
          <wp:effectExtent l="0" t="0" r="10795" b="1905"/>
          <wp:docPr id="2" name="图片 2" descr="页眉资源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资源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980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jMyNjhlMTVkMjExNzBkZTA2NzQ1MjYwNjg5ZDkifQ=="/>
  </w:docVars>
  <w:rsids>
    <w:rsidRoot w:val="0027064C"/>
    <w:rsid w:val="00123A6A"/>
    <w:rsid w:val="001C799B"/>
    <w:rsid w:val="0027064C"/>
    <w:rsid w:val="0051535D"/>
    <w:rsid w:val="006267C0"/>
    <w:rsid w:val="00696267"/>
    <w:rsid w:val="006D3E04"/>
    <w:rsid w:val="007306AE"/>
    <w:rsid w:val="007537D2"/>
    <w:rsid w:val="008F034F"/>
    <w:rsid w:val="00AB198D"/>
    <w:rsid w:val="00B83692"/>
    <w:rsid w:val="00BF04B4"/>
    <w:rsid w:val="00DA4AE1"/>
    <w:rsid w:val="00EA4FE3"/>
    <w:rsid w:val="00F03405"/>
    <w:rsid w:val="00F92EEF"/>
    <w:rsid w:val="57E61069"/>
    <w:rsid w:val="691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466</Characters>
  <Lines>3</Lines>
  <Paragraphs>1</Paragraphs>
  <TotalTime>6</TotalTime>
  <ScaleCrop>false</ScaleCrop>
  <LinksUpToDate>false</LinksUpToDate>
  <CharactersWithSpaces>469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2023-05-31T08:54:00Z</dcterms:created>
  <dc:creator>Cui</dc:creator>
  <cp:lastModifiedBy>北京益都智能股份13910648209吴</cp:lastModifiedBy>
  <dcterms:modified xsi:type="dcterms:W3CDTF">2024-09-25T07:08:44Z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10F850C05EB741688AE235EDEE98AF0F_13</vt:lpwstr>
  </property>
</Properties>
</file>